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7A7904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VTC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31E83" w:rsidRPr="00B31E83">
        <w:rPr>
          <w:rFonts w:ascii="Arial" w:hAnsi="Arial" w:cs="Arial"/>
          <w:b/>
          <w:sz w:val="20"/>
          <w:szCs w:val="20"/>
        </w:rPr>
        <w:t xml:space="preserve">Notice of </w:t>
      </w:r>
      <w:r>
        <w:rPr>
          <w:rFonts w:ascii="Arial" w:hAnsi="Arial" w:cs="Arial"/>
          <w:b/>
          <w:sz w:val="20"/>
          <w:szCs w:val="20"/>
        </w:rPr>
        <w:t>the Company’s loans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31E83">
        <w:rPr>
          <w:rFonts w:ascii="Arial" w:hAnsi="Arial" w:cs="Arial"/>
          <w:sz w:val="20"/>
          <w:szCs w:val="20"/>
        </w:rPr>
        <w:t>12</w:t>
      </w:r>
      <w:r w:rsidR="00443920">
        <w:rPr>
          <w:rFonts w:ascii="Arial" w:hAnsi="Arial" w:cs="Arial"/>
          <w:sz w:val="20"/>
          <w:szCs w:val="20"/>
        </w:rPr>
        <w:t xml:space="preserve"> Mar</w:t>
      </w:r>
      <w:r w:rsidR="00C875CA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A7904" w:rsidRPr="007A7904">
        <w:rPr>
          <w:rFonts w:ascii="Arial" w:hAnsi="Arial" w:cs="Arial"/>
          <w:sz w:val="20"/>
          <w:szCs w:val="20"/>
        </w:rPr>
        <w:t xml:space="preserve">VTC Telecommunications </w:t>
      </w:r>
      <w:r w:rsidR="007A7904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7A7904">
        <w:rPr>
          <w:rFonts w:ascii="Arial" w:hAnsi="Arial" w:cs="Arial"/>
          <w:sz w:val="20"/>
          <w:szCs w:val="20"/>
        </w:rPr>
        <w:t xml:space="preserve">Company’s loans </w:t>
      </w:r>
      <w:r w:rsidR="009945D5">
        <w:rPr>
          <w:rFonts w:ascii="Arial" w:hAnsi="Arial" w:cs="Arial"/>
          <w:sz w:val="20"/>
          <w:szCs w:val="20"/>
        </w:rPr>
        <w:t>as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A7904" w:rsidRDefault="007A79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A7904">
        <w:rPr>
          <w:rFonts w:ascii="Arial" w:hAnsi="Arial" w:cs="Arial"/>
          <w:sz w:val="20"/>
          <w:szCs w:val="20"/>
        </w:rPr>
        <w:t xml:space="preserve">Name of listing organization: VTC Telecommunications Joint Stock Company </w:t>
      </w:r>
    </w:p>
    <w:p w:rsidR="007A7904" w:rsidRDefault="007A79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A7904">
        <w:rPr>
          <w:rFonts w:ascii="Arial" w:hAnsi="Arial" w:cs="Arial"/>
          <w:sz w:val="20"/>
          <w:szCs w:val="20"/>
        </w:rPr>
        <w:t xml:space="preserve">Listed securities code: VTC </w:t>
      </w:r>
    </w:p>
    <w:p w:rsidR="007A7904" w:rsidRDefault="007A79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A7904">
        <w:rPr>
          <w:rFonts w:ascii="Arial" w:hAnsi="Arial" w:cs="Arial"/>
          <w:sz w:val="20"/>
          <w:szCs w:val="20"/>
        </w:rPr>
        <w:t xml:space="preserve">Address: 750 (3rd floor) </w:t>
      </w:r>
      <w:proofErr w:type="spellStart"/>
      <w:r w:rsidRPr="007A7904">
        <w:rPr>
          <w:rFonts w:ascii="Arial" w:hAnsi="Arial" w:cs="Arial"/>
          <w:sz w:val="20"/>
          <w:szCs w:val="20"/>
        </w:rPr>
        <w:t>Dien</w:t>
      </w:r>
      <w:proofErr w:type="spellEnd"/>
      <w:r w:rsidRPr="007A7904">
        <w:rPr>
          <w:rFonts w:ascii="Arial" w:hAnsi="Arial" w:cs="Arial"/>
          <w:sz w:val="20"/>
          <w:szCs w:val="20"/>
        </w:rPr>
        <w:t xml:space="preserve"> Bien </w:t>
      </w:r>
      <w:proofErr w:type="spellStart"/>
      <w:r w:rsidRPr="007A7904">
        <w:rPr>
          <w:rFonts w:ascii="Arial" w:hAnsi="Arial" w:cs="Arial"/>
          <w:sz w:val="20"/>
          <w:szCs w:val="20"/>
        </w:rPr>
        <w:t>Phu</w:t>
      </w:r>
      <w:proofErr w:type="spellEnd"/>
      <w:r w:rsidRPr="007A7904">
        <w:rPr>
          <w:rFonts w:ascii="Arial" w:hAnsi="Arial" w:cs="Arial"/>
          <w:sz w:val="20"/>
          <w:szCs w:val="20"/>
        </w:rPr>
        <w:t xml:space="preserve">, Ward 11, District 10, </w:t>
      </w:r>
      <w:r>
        <w:rPr>
          <w:rFonts w:ascii="Arial" w:hAnsi="Arial" w:cs="Arial"/>
          <w:sz w:val="20"/>
          <w:szCs w:val="20"/>
        </w:rPr>
        <w:t>Ho Chi Minh City</w:t>
      </w:r>
      <w:r w:rsidRPr="007A7904">
        <w:rPr>
          <w:rFonts w:ascii="Arial" w:hAnsi="Arial" w:cs="Arial"/>
          <w:sz w:val="20"/>
          <w:szCs w:val="20"/>
        </w:rPr>
        <w:t xml:space="preserve"> </w:t>
      </w:r>
    </w:p>
    <w:p w:rsidR="007A7904" w:rsidRDefault="007A79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Phone: 028 </w:t>
      </w:r>
      <w:r w:rsidRPr="007A7904">
        <w:rPr>
          <w:rFonts w:ascii="Arial" w:hAnsi="Arial" w:cs="Arial"/>
          <w:sz w:val="20"/>
          <w:szCs w:val="20"/>
        </w:rPr>
        <w:t xml:space="preserve">38331106 </w:t>
      </w:r>
      <w:r>
        <w:rPr>
          <w:rFonts w:ascii="Arial" w:hAnsi="Arial" w:cs="Arial"/>
          <w:sz w:val="20"/>
          <w:szCs w:val="20"/>
        </w:rPr>
        <w:tab/>
        <w:t xml:space="preserve">Fax: 028 </w:t>
      </w:r>
      <w:r w:rsidRPr="007A7904">
        <w:rPr>
          <w:rFonts w:ascii="Arial" w:hAnsi="Arial" w:cs="Arial"/>
          <w:sz w:val="20"/>
          <w:szCs w:val="20"/>
        </w:rPr>
        <w:t xml:space="preserve">38300253 </w:t>
      </w:r>
    </w:p>
    <w:p w:rsidR="007A7904" w:rsidRDefault="007A79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7A7904">
        <w:rPr>
          <w:rFonts w:ascii="Arial" w:hAnsi="Arial" w:cs="Arial"/>
          <w:sz w:val="20"/>
          <w:szCs w:val="20"/>
        </w:rPr>
        <w:t xml:space="preserve">Person performing the </w:t>
      </w:r>
      <w:r>
        <w:rPr>
          <w:rFonts w:ascii="Arial" w:hAnsi="Arial" w:cs="Arial"/>
          <w:sz w:val="20"/>
          <w:szCs w:val="20"/>
        </w:rPr>
        <w:t>information disclosure</w:t>
      </w:r>
      <w:r w:rsidRPr="007A7904">
        <w:rPr>
          <w:rFonts w:ascii="Arial" w:hAnsi="Arial" w:cs="Arial"/>
          <w:sz w:val="20"/>
          <w:szCs w:val="20"/>
        </w:rPr>
        <w:t xml:space="preserve">: Duong Thi Hoang Cat - Company Secretary </w:t>
      </w:r>
    </w:p>
    <w:p w:rsidR="007A7904" w:rsidRDefault="007A79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7A7904">
        <w:rPr>
          <w:rFonts w:ascii="Arial" w:hAnsi="Arial" w:cs="Arial"/>
          <w:sz w:val="20"/>
          <w:szCs w:val="20"/>
        </w:rPr>
        <w:t>Content of information disclosure: In 2020, VTC Telecommun</w:t>
      </w:r>
      <w:r>
        <w:rPr>
          <w:rFonts w:ascii="Arial" w:hAnsi="Arial" w:cs="Arial"/>
          <w:sz w:val="20"/>
          <w:szCs w:val="20"/>
        </w:rPr>
        <w:t>ications Joint Stock Company</w:t>
      </w:r>
      <w:r w:rsidRPr="007A7904">
        <w:rPr>
          <w:rFonts w:ascii="Arial" w:hAnsi="Arial" w:cs="Arial"/>
          <w:sz w:val="20"/>
          <w:szCs w:val="20"/>
        </w:rPr>
        <w:t xml:space="preserve"> signed contracts and implemented a</w:t>
      </w:r>
      <w:r>
        <w:rPr>
          <w:rFonts w:ascii="Arial" w:hAnsi="Arial" w:cs="Arial"/>
          <w:sz w:val="20"/>
          <w:szCs w:val="20"/>
        </w:rPr>
        <w:t xml:space="preserve"> series of projects, so it needed</w:t>
      </w:r>
      <w:r w:rsidRPr="007A7904">
        <w:rPr>
          <w:rFonts w:ascii="Arial" w:hAnsi="Arial" w:cs="Arial"/>
          <w:sz w:val="20"/>
          <w:szCs w:val="20"/>
        </w:rPr>
        <w:t xml:space="preserve"> a large capital source</w:t>
      </w:r>
      <w:r>
        <w:rPr>
          <w:rFonts w:ascii="Arial" w:hAnsi="Arial" w:cs="Arial"/>
          <w:sz w:val="20"/>
          <w:szCs w:val="20"/>
        </w:rPr>
        <w:t>. Therefore,</w:t>
      </w:r>
      <w:r w:rsidRPr="007A7904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Company</w:t>
      </w:r>
      <w:r w:rsidRPr="007A7904">
        <w:rPr>
          <w:rFonts w:ascii="Arial" w:hAnsi="Arial" w:cs="Arial"/>
          <w:sz w:val="20"/>
          <w:szCs w:val="20"/>
        </w:rPr>
        <w:t xml:space="preserve"> borrowed cap</w:t>
      </w:r>
      <w:r>
        <w:rPr>
          <w:rFonts w:ascii="Arial" w:hAnsi="Arial" w:cs="Arial"/>
          <w:sz w:val="20"/>
          <w:szCs w:val="20"/>
        </w:rPr>
        <w:t>ital to implement the contract. The contracts were</w:t>
      </w:r>
      <w:r w:rsidRPr="007A7904">
        <w:rPr>
          <w:rFonts w:ascii="Arial" w:hAnsi="Arial" w:cs="Arial"/>
          <w:sz w:val="20"/>
          <w:szCs w:val="20"/>
        </w:rPr>
        <w:t xml:space="preserve"> carried out on schedule by the Company and </w:t>
      </w:r>
      <w:r>
        <w:rPr>
          <w:rFonts w:ascii="Arial" w:hAnsi="Arial" w:cs="Arial"/>
          <w:sz w:val="20"/>
          <w:szCs w:val="20"/>
        </w:rPr>
        <w:t>the loans were paid</w:t>
      </w:r>
      <w:r w:rsidRPr="007A79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according to the loan schedule</w:t>
      </w:r>
    </w:p>
    <w:p w:rsidR="007A7904" w:rsidRDefault="007A79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Pr="007A7904">
        <w:rPr>
          <w:rFonts w:ascii="Arial" w:hAnsi="Arial" w:cs="Arial"/>
          <w:sz w:val="20"/>
          <w:szCs w:val="20"/>
        </w:rPr>
        <w:t xml:space="preserve"> March 12, 20</w:t>
      </w:r>
      <w:r>
        <w:rPr>
          <w:rFonts w:ascii="Arial" w:hAnsi="Arial" w:cs="Arial"/>
          <w:sz w:val="20"/>
          <w:szCs w:val="20"/>
        </w:rPr>
        <w:t>20, the Company's borrowings were</w:t>
      </w:r>
      <w:r w:rsidRPr="007A7904">
        <w:rPr>
          <w:rFonts w:ascii="Arial" w:hAnsi="Arial" w:cs="Arial"/>
          <w:sz w:val="20"/>
          <w:szCs w:val="20"/>
        </w:rPr>
        <w:t xml:space="preserve"> as follows: </w:t>
      </w:r>
    </w:p>
    <w:p w:rsidR="007A7904" w:rsidRDefault="007A7904" w:rsidP="00F903A5">
      <w:pPr>
        <w:jc w:val="both"/>
        <w:rPr>
          <w:rFonts w:ascii="Arial" w:hAnsi="Arial" w:cs="Arial"/>
          <w:sz w:val="20"/>
          <w:szCs w:val="20"/>
        </w:rPr>
      </w:pPr>
      <w:r w:rsidRPr="007A7904">
        <w:rPr>
          <w:rFonts w:ascii="Arial" w:hAnsi="Arial" w:cs="Arial"/>
          <w:sz w:val="20"/>
          <w:szCs w:val="20"/>
        </w:rPr>
        <w:t xml:space="preserve">- The total value of loans </w:t>
      </w:r>
      <w:r>
        <w:rPr>
          <w:rFonts w:ascii="Arial" w:hAnsi="Arial" w:cs="Arial"/>
          <w:sz w:val="20"/>
          <w:szCs w:val="20"/>
        </w:rPr>
        <w:t>on</w:t>
      </w:r>
      <w:r w:rsidRPr="007A7904">
        <w:rPr>
          <w:rFonts w:ascii="Arial" w:hAnsi="Arial" w:cs="Arial"/>
          <w:sz w:val="20"/>
          <w:szCs w:val="20"/>
        </w:rPr>
        <w:t xml:space="preserve"> March 12, 2020: VND 148</w:t>
      </w:r>
      <w:r>
        <w:rPr>
          <w:rFonts w:ascii="Arial" w:hAnsi="Arial" w:cs="Arial"/>
          <w:sz w:val="20"/>
          <w:szCs w:val="20"/>
        </w:rPr>
        <w:t>,</w:t>
      </w:r>
      <w:r w:rsidRPr="007A7904">
        <w:rPr>
          <w:rFonts w:ascii="Arial" w:hAnsi="Arial" w:cs="Arial"/>
          <w:sz w:val="20"/>
          <w:szCs w:val="20"/>
        </w:rPr>
        <w:t>966</w:t>
      </w:r>
      <w:r>
        <w:rPr>
          <w:rFonts w:ascii="Arial" w:hAnsi="Arial" w:cs="Arial"/>
          <w:sz w:val="20"/>
          <w:szCs w:val="20"/>
        </w:rPr>
        <w:t>,</w:t>
      </w:r>
      <w:r w:rsidRPr="007A7904">
        <w:rPr>
          <w:rFonts w:ascii="Arial" w:hAnsi="Arial" w:cs="Arial"/>
          <w:sz w:val="20"/>
          <w:szCs w:val="20"/>
        </w:rPr>
        <w:t>445</w:t>
      </w:r>
      <w:r>
        <w:rPr>
          <w:rFonts w:ascii="Arial" w:hAnsi="Arial" w:cs="Arial"/>
          <w:sz w:val="20"/>
          <w:szCs w:val="20"/>
        </w:rPr>
        <w:t>,</w:t>
      </w:r>
      <w:r w:rsidRPr="007A7904">
        <w:rPr>
          <w:rFonts w:ascii="Arial" w:hAnsi="Arial" w:cs="Arial"/>
          <w:sz w:val="20"/>
          <w:szCs w:val="20"/>
        </w:rPr>
        <w:t xml:space="preserve">324 </w:t>
      </w:r>
    </w:p>
    <w:p w:rsidR="007A7904" w:rsidRDefault="007A7904" w:rsidP="00F903A5">
      <w:pPr>
        <w:jc w:val="both"/>
        <w:rPr>
          <w:rFonts w:ascii="Arial" w:hAnsi="Arial" w:cs="Arial"/>
          <w:sz w:val="20"/>
          <w:szCs w:val="20"/>
        </w:rPr>
      </w:pPr>
      <w:r w:rsidRPr="007A7904">
        <w:rPr>
          <w:rFonts w:ascii="Arial" w:hAnsi="Arial" w:cs="Arial"/>
          <w:sz w:val="20"/>
          <w:szCs w:val="20"/>
        </w:rPr>
        <w:t>In which: - Short-term loan: VND 148</w:t>
      </w:r>
      <w:r>
        <w:rPr>
          <w:rFonts w:ascii="Arial" w:hAnsi="Arial" w:cs="Arial"/>
          <w:sz w:val="20"/>
          <w:szCs w:val="20"/>
        </w:rPr>
        <w:t>,</w:t>
      </w:r>
      <w:r w:rsidRPr="007A7904">
        <w:rPr>
          <w:rFonts w:ascii="Arial" w:hAnsi="Arial" w:cs="Arial"/>
          <w:sz w:val="20"/>
          <w:szCs w:val="20"/>
        </w:rPr>
        <w:t>966</w:t>
      </w:r>
      <w:r>
        <w:rPr>
          <w:rFonts w:ascii="Arial" w:hAnsi="Arial" w:cs="Arial"/>
          <w:sz w:val="20"/>
          <w:szCs w:val="20"/>
        </w:rPr>
        <w:t>,</w:t>
      </w:r>
      <w:r w:rsidRPr="007A7904">
        <w:rPr>
          <w:rFonts w:ascii="Arial" w:hAnsi="Arial" w:cs="Arial"/>
          <w:sz w:val="20"/>
          <w:szCs w:val="20"/>
        </w:rPr>
        <w:t>445</w:t>
      </w:r>
      <w:r>
        <w:rPr>
          <w:rFonts w:ascii="Arial" w:hAnsi="Arial" w:cs="Arial"/>
          <w:sz w:val="20"/>
          <w:szCs w:val="20"/>
        </w:rPr>
        <w:t>,</w:t>
      </w:r>
      <w:r w:rsidRPr="007A7904">
        <w:rPr>
          <w:rFonts w:ascii="Arial" w:hAnsi="Arial" w:cs="Arial"/>
          <w:sz w:val="20"/>
          <w:szCs w:val="20"/>
        </w:rPr>
        <w:t xml:space="preserve">324 </w:t>
      </w:r>
    </w:p>
    <w:p w:rsidR="007A7904" w:rsidRDefault="00B163C5" w:rsidP="00B163C5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A7904" w:rsidRPr="007A7904">
        <w:rPr>
          <w:rFonts w:ascii="Arial" w:hAnsi="Arial" w:cs="Arial"/>
          <w:sz w:val="20"/>
          <w:szCs w:val="20"/>
        </w:rPr>
        <w:t xml:space="preserve">- Long-term loans: VND 0 </w:t>
      </w:r>
    </w:p>
    <w:p w:rsidR="007A7904" w:rsidRDefault="007A79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163C5">
        <w:rPr>
          <w:rFonts w:ascii="Arial" w:hAnsi="Arial" w:cs="Arial"/>
          <w:sz w:val="20"/>
          <w:szCs w:val="20"/>
        </w:rPr>
        <w:t>Owner’s e</w:t>
      </w:r>
      <w:r w:rsidRPr="007A7904">
        <w:rPr>
          <w:rFonts w:ascii="Arial" w:hAnsi="Arial" w:cs="Arial"/>
          <w:sz w:val="20"/>
          <w:szCs w:val="20"/>
        </w:rPr>
        <w:t xml:space="preserve">quity </w:t>
      </w:r>
      <w:r>
        <w:rPr>
          <w:rFonts w:ascii="Arial" w:hAnsi="Arial" w:cs="Arial"/>
          <w:sz w:val="20"/>
          <w:szCs w:val="20"/>
        </w:rPr>
        <w:t>in</w:t>
      </w:r>
      <w:r w:rsidRPr="007A7904">
        <w:rPr>
          <w:rFonts w:ascii="Arial" w:hAnsi="Arial" w:cs="Arial"/>
          <w:sz w:val="20"/>
          <w:szCs w:val="20"/>
        </w:rPr>
        <w:t xml:space="preserve"> the reviewed 2019 semi-annual financial statements: VND 74</w:t>
      </w:r>
      <w:r>
        <w:rPr>
          <w:rFonts w:ascii="Arial" w:hAnsi="Arial" w:cs="Arial"/>
          <w:sz w:val="20"/>
          <w:szCs w:val="20"/>
        </w:rPr>
        <w:t>,</w:t>
      </w:r>
      <w:r w:rsidRPr="007A7904">
        <w:rPr>
          <w:rFonts w:ascii="Arial" w:hAnsi="Arial" w:cs="Arial"/>
          <w:sz w:val="20"/>
          <w:szCs w:val="20"/>
        </w:rPr>
        <w:t>064</w:t>
      </w:r>
      <w:r>
        <w:rPr>
          <w:rFonts w:ascii="Arial" w:hAnsi="Arial" w:cs="Arial"/>
          <w:sz w:val="20"/>
          <w:szCs w:val="20"/>
        </w:rPr>
        <w:t>,</w:t>
      </w:r>
      <w:r w:rsidRPr="007A7904">
        <w:rPr>
          <w:rFonts w:ascii="Arial" w:hAnsi="Arial" w:cs="Arial"/>
          <w:sz w:val="20"/>
          <w:szCs w:val="20"/>
        </w:rPr>
        <w:t>246</w:t>
      </w:r>
      <w:r>
        <w:rPr>
          <w:rFonts w:ascii="Arial" w:hAnsi="Arial" w:cs="Arial"/>
          <w:sz w:val="20"/>
          <w:szCs w:val="20"/>
        </w:rPr>
        <w:t>,</w:t>
      </w:r>
      <w:r w:rsidRPr="007A7904">
        <w:rPr>
          <w:rFonts w:ascii="Arial" w:hAnsi="Arial" w:cs="Arial"/>
          <w:sz w:val="20"/>
          <w:szCs w:val="20"/>
        </w:rPr>
        <w:t xml:space="preserve">873 </w:t>
      </w:r>
    </w:p>
    <w:p w:rsidR="007A7904" w:rsidRDefault="007A7904" w:rsidP="00F903A5">
      <w:pPr>
        <w:jc w:val="both"/>
        <w:rPr>
          <w:rFonts w:ascii="Arial" w:hAnsi="Arial" w:cs="Arial"/>
          <w:sz w:val="20"/>
          <w:szCs w:val="20"/>
        </w:rPr>
      </w:pPr>
      <w:r w:rsidRPr="007A7904">
        <w:rPr>
          <w:rFonts w:ascii="Arial" w:hAnsi="Arial" w:cs="Arial"/>
          <w:sz w:val="20"/>
          <w:szCs w:val="20"/>
        </w:rPr>
        <w:t>We undertake that the above information is true and take full responsibility before the la</w:t>
      </w:r>
      <w:r>
        <w:rPr>
          <w:rFonts w:ascii="Arial" w:hAnsi="Arial" w:cs="Arial"/>
          <w:sz w:val="20"/>
          <w:szCs w:val="20"/>
        </w:rPr>
        <w:t>w for the published information</w:t>
      </w:r>
      <w:bookmarkStart w:id="0" w:name="_GoBack"/>
      <w:bookmarkEnd w:id="0"/>
    </w:p>
    <w:sectPr w:rsidR="007A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F0418"/>
    <w:rsid w:val="002D53EE"/>
    <w:rsid w:val="002E7FD0"/>
    <w:rsid w:val="00327CF7"/>
    <w:rsid w:val="00443920"/>
    <w:rsid w:val="00467BC0"/>
    <w:rsid w:val="00496733"/>
    <w:rsid w:val="00503DD6"/>
    <w:rsid w:val="0058434E"/>
    <w:rsid w:val="005B40E5"/>
    <w:rsid w:val="006E15A6"/>
    <w:rsid w:val="00745D9A"/>
    <w:rsid w:val="007A1FCC"/>
    <w:rsid w:val="007A7904"/>
    <w:rsid w:val="007B67AF"/>
    <w:rsid w:val="0084485C"/>
    <w:rsid w:val="008544C2"/>
    <w:rsid w:val="009945D5"/>
    <w:rsid w:val="00A128FC"/>
    <w:rsid w:val="00A63B6C"/>
    <w:rsid w:val="00AF67BE"/>
    <w:rsid w:val="00B163C5"/>
    <w:rsid w:val="00B31E83"/>
    <w:rsid w:val="00B70D7E"/>
    <w:rsid w:val="00BA3FB7"/>
    <w:rsid w:val="00C875CA"/>
    <w:rsid w:val="00D52C26"/>
    <w:rsid w:val="00F8043C"/>
    <w:rsid w:val="00F903A5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AF5E"/>
  <w15:docId w15:val="{385B04D0-0736-42CB-82A0-AC78FAE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29</cp:revision>
  <dcterms:created xsi:type="dcterms:W3CDTF">2019-10-16T10:03:00Z</dcterms:created>
  <dcterms:modified xsi:type="dcterms:W3CDTF">2020-03-17T08:49:00Z</dcterms:modified>
</cp:coreProperties>
</file>